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1714D" w14:textId="716E01C3" w:rsidR="00BB39A2" w:rsidRPr="00BB39A2" w:rsidRDefault="00BB39A2" w:rsidP="00BB39A2">
      <w:pPr>
        <w:shd w:val="clear" w:color="auto" w:fill="FFFFFF"/>
        <w:spacing w:before="100" w:beforeAutospacing="1" w:after="100" w:afterAutospacing="1" w:line="240" w:lineRule="auto"/>
        <w:jc w:val="center"/>
        <w:outlineLvl w:val="1"/>
        <w:rPr>
          <w:rFonts w:ascii="Georgia" w:eastAsia="Times New Roman" w:hAnsi="Georgia" w:cs="Times New Roman"/>
          <w:b/>
          <w:bCs/>
          <w:color w:val="3A4592"/>
          <w:sz w:val="32"/>
          <w:szCs w:val="32"/>
        </w:rPr>
      </w:pPr>
      <w:r w:rsidRPr="00BB39A2">
        <w:rPr>
          <w:rFonts w:ascii="Georgia" w:eastAsia="Times New Roman" w:hAnsi="Georgia" w:cs="Times New Roman"/>
          <w:b/>
          <w:bCs/>
          <w:color w:val="3A4592"/>
          <w:sz w:val="32"/>
          <w:szCs w:val="32"/>
        </w:rPr>
        <w:t xml:space="preserve">The Great Awakening Comes to </w:t>
      </w:r>
      <w:proofErr w:type="spellStart"/>
      <w:r w:rsidRPr="00BB39A2">
        <w:rPr>
          <w:rFonts w:ascii="Georgia" w:eastAsia="Times New Roman" w:hAnsi="Georgia" w:cs="Times New Roman"/>
          <w:b/>
          <w:bCs/>
          <w:color w:val="3A4592"/>
          <w:sz w:val="32"/>
          <w:szCs w:val="32"/>
        </w:rPr>
        <w:t>Weathersfield</w:t>
      </w:r>
      <w:proofErr w:type="spellEnd"/>
      <w:r w:rsidRPr="00BB39A2">
        <w:rPr>
          <w:rFonts w:ascii="Georgia" w:eastAsia="Times New Roman" w:hAnsi="Georgia" w:cs="Times New Roman"/>
          <w:b/>
          <w:bCs/>
          <w:color w:val="3A4592"/>
          <w:sz w:val="32"/>
          <w:szCs w:val="32"/>
        </w:rPr>
        <w:t>, Connecticut: Nathan Cole’s Spiritual Travels</w:t>
      </w:r>
      <w:r>
        <w:rPr>
          <w:rFonts w:ascii="Georgia" w:eastAsia="Times New Roman" w:hAnsi="Georgia" w:cs="Times New Roman"/>
          <w:b/>
          <w:bCs/>
          <w:color w:val="3A4592"/>
          <w:sz w:val="32"/>
          <w:szCs w:val="32"/>
        </w:rPr>
        <w:t>, circa 1740</w:t>
      </w:r>
    </w:p>
    <w:p w14:paraId="7587854A" w14:textId="77777777" w:rsidR="00BB39A2" w:rsidRPr="00BB39A2" w:rsidRDefault="00BB39A2" w:rsidP="00BB39A2">
      <w:pPr>
        <w:shd w:val="clear" w:color="auto" w:fill="FFFFFF"/>
        <w:spacing w:after="0" w:line="240" w:lineRule="auto"/>
        <w:contextualSpacing/>
        <w:jc w:val="both"/>
        <w:rPr>
          <w:rFonts w:ascii="Georgia" w:eastAsia="Times New Roman" w:hAnsi="Georgia" w:cs="Times New Roman"/>
          <w:color w:val="3A4592"/>
          <w:sz w:val="28"/>
          <w:szCs w:val="28"/>
        </w:rPr>
      </w:pPr>
    </w:p>
    <w:p w14:paraId="2AAA9C3E" w14:textId="285F9297" w:rsidR="00BB39A2" w:rsidRPr="00BB39A2" w:rsidRDefault="00BB39A2" w:rsidP="00BB39A2">
      <w:pPr>
        <w:shd w:val="clear" w:color="auto" w:fill="FFFFFF"/>
        <w:spacing w:after="0" w:line="240" w:lineRule="auto"/>
        <w:contextualSpacing/>
        <w:jc w:val="both"/>
        <w:rPr>
          <w:rFonts w:ascii="Georgia" w:eastAsia="Times New Roman" w:hAnsi="Georgia" w:cs="Times New Roman"/>
          <w:color w:val="3A4592"/>
          <w:sz w:val="28"/>
          <w:szCs w:val="28"/>
        </w:rPr>
      </w:pPr>
      <w:r w:rsidRPr="00BB39A2">
        <w:rPr>
          <w:rFonts w:ascii="Georgia" w:eastAsia="Times New Roman" w:hAnsi="Georgia" w:cs="Times New Roman"/>
          <w:color w:val="3A4592"/>
          <w:sz w:val="28"/>
          <w:szCs w:val="28"/>
        </w:rPr>
        <w:t xml:space="preserve">Then one morning all on a Sudden, about 8 or 9 o’clock there came a messenger and said Mr. Whitefield preached at Hartford and </w:t>
      </w:r>
      <w:proofErr w:type="spellStart"/>
      <w:r w:rsidRPr="00BB39A2">
        <w:rPr>
          <w:rFonts w:ascii="Georgia" w:eastAsia="Times New Roman" w:hAnsi="Georgia" w:cs="Times New Roman"/>
          <w:color w:val="3A4592"/>
          <w:sz w:val="28"/>
          <w:szCs w:val="28"/>
        </w:rPr>
        <w:t>Weathersfield</w:t>
      </w:r>
      <w:proofErr w:type="spellEnd"/>
      <w:r w:rsidRPr="00BB39A2">
        <w:rPr>
          <w:rFonts w:ascii="Georgia" w:eastAsia="Times New Roman" w:hAnsi="Georgia" w:cs="Times New Roman"/>
          <w:color w:val="3A4592"/>
          <w:sz w:val="28"/>
          <w:szCs w:val="28"/>
        </w:rPr>
        <w:t xml:space="preserve"> yesterday and is to preach at Middletown this morning [October 23, 1740] at ten of the Clock. I was in my field at Work. I </w:t>
      </w:r>
      <w:proofErr w:type="spellStart"/>
      <w:r w:rsidRPr="00BB39A2">
        <w:rPr>
          <w:rFonts w:ascii="Georgia" w:eastAsia="Times New Roman" w:hAnsi="Georgia" w:cs="Times New Roman"/>
          <w:color w:val="3A4592"/>
          <w:sz w:val="28"/>
          <w:szCs w:val="28"/>
        </w:rPr>
        <w:t>dropt</w:t>
      </w:r>
      <w:proofErr w:type="spellEnd"/>
      <w:r w:rsidRPr="00BB39A2">
        <w:rPr>
          <w:rFonts w:ascii="Georgia" w:eastAsia="Times New Roman" w:hAnsi="Georgia" w:cs="Times New Roman"/>
          <w:color w:val="3A4592"/>
          <w:sz w:val="28"/>
          <w:szCs w:val="28"/>
        </w:rPr>
        <w:t xml:space="preserve"> my tool that I had in my hand and ran home and run through my house and bade my wife get ready quick to go and hear Mr. Whitefield preach at Middletown, and run to my pasture for my horse with all my might fearing that I should be too late to hear him. I brought my horse home and soon mounted and took my wife up and went forward as fast as I thought the horse could bear, and when my horse began to be out of breath, I would get down and put my wife on the Saddle and bid her ride as fast as she could…I would run until I was much out of breath, and then mount my horse again, and so I did several times to </w:t>
      </w:r>
      <w:proofErr w:type="spellStart"/>
      <w:r w:rsidRPr="00BB39A2">
        <w:rPr>
          <w:rFonts w:ascii="Georgia" w:eastAsia="Times New Roman" w:hAnsi="Georgia" w:cs="Times New Roman"/>
          <w:color w:val="3A4592"/>
          <w:sz w:val="28"/>
          <w:szCs w:val="28"/>
        </w:rPr>
        <w:t>favour</w:t>
      </w:r>
      <w:proofErr w:type="spellEnd"/>
      <w:r w:rsidRPr="00BB39A2">
        <w:rPr>
          <w:rFonts w:ascii="Georgia" w:eastAsia="Times New Roman" w:hAnsi="Georgia" w:cs="Times New Roman"/>
          <w:color w:val="3A4592"/>
          <w:sz w:val="28"/>
          <w:szCs w:val="28"/>
        </w:rPr>
        <w:t xml:space="preserve"> my horse, we improved every moment to get along as if we were fleeing for our lives, all the while fearing we should be too late to hear the Sermon, for we had twelve miles to ride double in little more than an hour…</w:t>
      </w:r>
    </w:p>
    <w:p w14:paraId="3699D7E8" w14:textId="116DF630" w:rsidR="00612B49" w:rsidRPr="00BB39A2" w:rsidRDefault="00612B49">
      <w:pPr>
        <w:rPr>
          <w:rFonts w:ascii="Georgia" w:hAnsi="Georgia"/>
          <w:sz w:val="28"/>
          <w:szCs w:val="28"/>
        </w:rPr>
      </w:pPr>
    </w:p>
    <w:p w14:paraId="5015BB92" w14:textId="77777777" w:rsidR="00BB39A2" w:rsidRPr="00BB39A2" w:rsidRDefault="00BB39A2" w:rsidP="00BB39A2">
      <w:pPr>
        <w:shd w:val="clear" w:color="auto" w:fill="FFFFFF"/>
        <w:spacing w:after="0" w:line="240" w:lineRule="auto"/>
        <w:contextualSpacing/>
        <w:jc w:val="both"/>
        <w:rPr>
          <w:rFonts w:ascii="Georgia" w:eastAsia="Times New Roman" w:hAnsi="Georgia" w:cs="Times New Roman"/>
          <w:color w:val="3A4592"/>
          <w:sz w:val="28"/>
          <w:szCs w:val="28"/>
        </w:rPr>
      </w:pPr>
      <w:r w:rsidRPr="00BB39A2">
        <w:rPr>
          <w:rFonts w:ascii="Georgia" w:eastAsia="Times New Roman" w:hAnsi="Georgia" w:cs="Times New Roman"/>
          <w:color w:val="3A4592"/>
          <w:sz w:val="28"/>
          <w:szCs w:val="28"/>
        </w:rPr>
        <w:t xml:space="preserve">And when we came within about half a mile of the road that comes down from Hartford </w:t>
      </w:r>
      <w:proofErr w:type="spellStart"/>
      <w:r w:rsidRPr="00BB39A2">
        <w:rPr>
          <w:rFonts w:ascii="Georgia" w:eastAsia="Times New Roman" w:hAnsi="Georgia" w:cs="Times New Roman"/>
          <w:color w:val="3A4592"/>
          <w:sz w:val="28"/>
          <w:szCs w:val="28"/>
        </w:rPr>
        <w:t>Weathersfield</w:t>
      </w:r>
      <w:proofErr w:type="spellEnd"/>
      <w:r w:rsidRPr="00BB39A2">
        <w:rPr>
          <w:rFonts w:ascii="Georgia" w:eastAsia="Times New Roman" w:hAnsi="Georgia" w:cs="Times New Roman"/>
          <w:color w:val="3A4592"/>
          <w:sz w:val="28"/>
          <w:szCs w:val="28"/>
        </w:rPr>
        <w:t xml:space="preserve"> and </w:t>
      </w:r>
      <w:proofErr w:type="spellStart"/>
      <w:r w:rsidRPr="00BB39A2">
        <w:rPr>
          <w:rFonts w:ascii="Georgia" w:eastAsia="Times New Roman" w:hAnsi="Georgia" w:cs="Times New Roman"/>
          <w:color w:val="3A4592"/>
          <w:sz w:val="28"/>
          <w:szCs w:val="28"/>
        </w:rPr>
        <w:t>Stepney</w:t>
      </w:r>
      <w:proofErr w:type="spellEnd"/>
      <w:r w:rsidRPr="00BB39A2">
        <w:rPr>
          <w:rFonts w:ascii="Georgia" w:eastAsia="Times New Roman" w:hAnsi="Georgia" w:cs="Times New Roman"/>
          <w:color w:val="3A4592"/>
          <w:sz w:val="28"/>
          <w:szCs w:val="28"/>
        </w:rPr>
        <w:t xml:space="preserve"> to Middletown; on high land I saw before me a Cloud or </w:t>
      </w:r>
      <w:proofErr w:type="spellStart"/>
      <w:r w:rsidRPr="00BB39A2">
        <w:rPr>
          <w:rFonts w:ascii="Georgia" w:eastAsia="Times New Roman" w:hAnsi="Georgia" w:cs="Times New Roman"/>
          <w:color w:val="3A4592"/>
          <w:sz w:val="28"/>
          <w:szCs w:val="28"/>
        </w:rPr>
        <w:t>fogg</w:t>
      </w:r>
      <w:proofErr w:type="spellEnd"/>
      <w:r w:rsidRPr="00BB39A2">
        <w:rPr>
          <w:rFonts w:ascii="Georgia" w:eastAsia="Times New Roman" w:hAnsi="Georgia" w:cs="Times New Roman"/>
          <w:color w:val="3A4592"/>
          <w:sz w:val="28"/>
          <w:szCs w:val="28"/>
        </w:rPr>
        <w:t xml:space="preserve"> rising. I first thought it came from the great river [Connecticut River], but as I came nearer the Road, I heard a noise something like a low rumbling thunder and presently found it was the noise of horses feet coming down the road and this Cloud was a Cloud of dust made by the Horses feet…I could see men and horses </w:t>
      </w:r>
      <w:proofErr w:type="spellStart"/>
      <w:r w:rsidRPr="00BB39A2">
        <w:rPr>
          <w:rFonts w:ascii="Georgia" w:eastAsia="Times New Roman" w:hAnsi="Georgia" w:cs="Times New Roman"/>
          <w:color w:val="3A4592"/>
          <w:sz w:val="28"/>
          <w:szCs w:val="28"/>
        </w:rPr>
        <w:t>Sliping</w:t>
      </w:r>
      <w:proofErr w:type="spellEnd"/>
      <w:r w:rsidRPr="00BB39A2">
        <w:rPr>
          <w:rFonts w:ascii="Georgia" w:eastAsia="Times New Roman" w:hAnsi="Georgia" w:cs="Times New Roman"/>
          <w:color w:val="3A4592"/>
          <w:sz w:val="28"/>
          <w:szCs w:val="28"/>
        </w:rPr>
        <w:t xml:space="preserve"> along in the loud like shadows, and as I drew nearer it seemed like a steady stream of horses and their riders, scarcely a horse more than his length behind another, all of a lather and foam with sweat, their breath rolling out of their nostrils in the cloud of dust every jump; every horse seemed to go with all his might to carry his rider to hear news from heaven for the saving of Souls…</w:t>
      </w:r>
    </w:p>
    <w:p w14:paraId="428A5618" w14:textId="7F48FCB8" w:rsidR="00BB39A2" w:rsidRDefault="00BB39A2">
      <w:pPr>
        <w:rPr>
          <w:rFonts w:ascii="Georgia" w:hAnsi="Georgia"/>
        </w:rPr>
      </w:pPr>
    </w:p>
    <w:p w14:paraId="5428EA6B" w14:textId="77777777" w:rsidR="00BB39A2" w:rsidRPr="007042BA" w:rsidRDefault="00BB39A2" w:rsidP="00BB39A2">
      <w:pPr>
        <w:shd w:val="clear" w:color="auto" w:fill="FFFFFF"/>
        <w:spacing w:after="0" w:line="240" w:lineRule="auto"/>
        <w:contextualSpacing/>
        <w:jc w:val="both"/>
        <w:rPr>
          <w:rFonts w:ascii="Georgia" w:hAnsi="Georgia"/>
          <w:sz w:val="20"/>
          <w:szCs w:val="20"/>
        </w:rPr>
      </w:pPr>
      <w:bookmarkStart w:id="0" w:name="_GoBack"/>
      <w:r w:rsidRPr="007042BA">
        <w:rPr>
          <w:rFonts w:ascii="Georgia" w:eastAsia="Times New Roman" w:hAnsi="Georgia" w:cs="Times New Roman"/>
          <w:color w:val="3A4592"/>
          <w:sz w:val="20"/>
          <w:szCs w:val="20"/>
        </w:rPr>
        <w:t>Source: George Leon Walker, </w:t>
      </w:r>
      <w:r w:rsidRPr="007042BA">
        <w:rPr>
          <w:rFonts w:ascii="Georgia" w:eastAsia="Times New Roman" w:hAnsi="Georgia" w:cs="Times New Roman"/>
          <w:i/>
          <w:iCs/>
          <w:color w:val="3A4592"/>
          <w:sz w:val="20"/>
          <w:szCs w:val="20"/>
        </w:rPr>
        <w:t>Some Aspects of the Religious Life of New England </w:t>
      </w:r>
      <w:r w:rsidRPr="007042BA">
        <w:rPr>
          <w:rFonts w:ascii="Georgia" w:eastAsia="Times New Roman" w:hAnsi="Georgia" w:cs="Times New Roman"/>
          <w:color w:val="3A4592"/>
          <w:sz w:val="20"/>
          <w:szCs w:val="20"/>
        </w:rPr>
        <w:t>(New York: Silver, Burnett, and Company, 1897), 89–92.</w:t>
      </w:r>
    </w:p>
    <w:bookmarkEnd w:id="0"/>
    <w:p w14:paraId="2E1419A7" w14:textId="77777777" w:rsidR="00BB39A2" w:rsidRPr="00BB39A2" w:rsidRDefault="00BB39A2">
      <w:pPr>
        <w:rPr>
          <w:rFonts w:ascii="Georgia" w:hAnsi="Georgia"/>
        </w:rPr>
      </w:pPr>
    </w:p>
    <w:sectPr w:rsidR="00BB39A2" w:rsidRPr="00BB39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CAFB3" w14:textId="77777777" w:rsidR="0000789F" w:rsidRDefault="0000789F" w:rsidP="00BB39A2">
      <w:pPr>
        <w:spacing w:after="0" w:line="240" w:lineRule="auto"/>
      </w:pPr>
      <w:r>
        <w:separator/>
      </w:r>
    </w:p>
  </w:endnote>
  <w:endnote w:type="continuationSeparator" w:id="0">
    <w:p w14:paraId="07201C8F" w14:textId="77777777" w:rsidR="0000789F" w:rsidRDefault="0000789F" w:rsidP="00BB3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E797D" w14:textId="77777777" w:rsidR="0000789F" w:rsidRDefault="0000789F" w:rsidP="00BB39A2">
      <w:pPr>
        <w:spacing w:after="0" w:line="240" w:lineRule="auto"/>
      </w:pPr>
      <w:r>
        <w:separator/>
      </w:r>
    </w:p>
  </w:footnote>
  <w:footnote w:type="continuationSeparator" w:id="0">
    <w:p w14:paraId="6B94DED6" w14:textId="77777777" w:rsidR="0000789F" w:rsidRDefault="0000789F" w:rsidP="00BB39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9A2"/>
    <w:rsid w:val="0000789F"/>
    <w:rsid w:val="00612B49"/>
    <w:rsid w:val="007042BA"/>
    <w:rsid w:val="00BB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9E6D"/>
  <w15:chartTrackingRefBased/>
  <w15:docId w15:val="{E2CC78F3-FD48-42D4-A10C-13225272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3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9A2"/>
  </w:style>
  <w:style w:type="paragraph" w:styleId="Footer">
    <w:name w:val="footer"/>
    <w:basedOn w:val="Normal"/>
    <w:link w:val="FooterChar"/>
    <w:uiPriority w:val="99"/>
    <w:unhideWhenUsed/>
    <w:rsid w:val="00BB3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Hawkins</dc:creator>
  <cp:keywords/>
  <dc:description/>
  <cp:lastModifiedBy>Kyle Hawkins</cp:lastModifiedBy>
  <cp:revision>2</cp:revision>
  <dcterms:created xsi:type="dcterms:W3CDTF">2019-09-21T21:17:00Z</dcterms:created>
  <dcterms:modified xsi:type="dcterms:W3CDTF">2019-09-21T21:20:00Z</dcterms:modified>
</cp:coreProperties>
</file>